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76" w:rsidRPr="005B6BA1" w:rsidRDefault="00892C76" w:rsidP="005B6BA1">
      <w:pPr>
        <w:widowControl/>
        <w:adjustRightInd w:val="0"/>
        <w:snapToGrid w:val="0"/>
        <w:spacing w:line="360" w:lineRule="auto"/>
        <w:jc w:val="center"/>
        <w:rPr>
          <w:rFonts w:ascii="华文中宋" w:eastAsia="华文中宋" w:hAnsi="华文中宋" w:cs="Times New Roman"/>
          <w:b/>
          <w:bCs/>
          <w:sz w:val="44"/>
          <w:szCs w:val="44"/>
        </w:rPr>
      </w:pPr>
      <w:r w:rsidRPr="005B6BA1">
        <w:rPr>
          <w:rFonts w:ascii="华文中宋" w:eastAsia="华文中宋" w:hAnsi="华文中宋" w:cs="华文中宋"/>
          <w:b/>
          <w:bCs/>
          <w:sz w:val="44"/>
          <w:szCs w:val="44"/>
        </w:rPr>
        <w:t>2019</w:t>
      </w:r>
      <w:r w:rsidRPr="005B6BA1">
        <w:rPr>
          <w:rFonts w:ascii="华文中宋" w:eastAsia="华文中宋" w:hAnsi="华文中宋" w:cs="华文中宋" w:hint="eastAsia"/>
          <w:b/>
          <w:bCs/>
          <w:sz w:val="44"/>
          <w:szCs w:val="44"/>
        </w:rPr>
        <w:t>年度述责述职述廉报告</w:t>
      </w:r>
    </w:p>
    <w:p w:rsidR="00892C76" w:rsidRPr="005B6BA1" w:rsidRDefault="00892C76" w:rsidP="005B6BA1">
      <w:pPr>
        <w:widowControl/>
        <w:adjustRightInd w:val="0"/>
        <w:snapToGrid w:val="0"/>
        <w:spacing w:line="360" w:lineRule="auto"/>
        <w:jc w:val="center"/>
        <w:rPr>
          <w:rFonts w:ascii="楷体_GB2312" w:eastAsia="楷体_GB2312" w:hAnsi="宋体" w:cs="Times New Roman"/>
          <w:b/>
          <w:bCs/>
          <w:sz w:val="28"/>
          <w:szCs w:val="28"/>
        </w:rPr>
      </w:pPr>
      <w:r w:rsidRPr="005B6BA1">
        <w:rPr>
          <w:rFonts w:ascii="楷体_GB2312" w:eastAsia="楷体_GB2312" w:hAnsi="宋体" w:cs="楷体_GB2312" w:hint="eastAsia"/>
          <w:b/>
          <w:bCs/>
          <w:sz w:val="28"/>
          <w:szCs w:val="28"/>
        </w:rPr>
        <w:t>商学院</w:t>
      </w:r>
      <w:r w:rsidRPr="005B6BA1">
        <w:rPr>
          <w:rFonts w:ascii="楷体_GB2312" w:eastAsia="楷体_GB2312" w:hAnsi="宋体" w:cs="楷体_GB2312"/>
          <w:b/>
          <w:bCs/>
          <w:sz w:val="28"/>
          <w:szCs w:val="28"/>
        </w:rPr>
        <w:t xml:space="preserve"> </w:t>
      </w:r>
      <w:r w:rsidRPr="005B6BA1">
        <w:rPr>
          <w:rFonts w:ascii="楷体_GB2312" w:eastAsia="楷体_GB2312" w:hAnsi="宋体" w:cs="楷体_GB2312" w:hint="eastAsia"/>
          <w:b/>
          <w:bCs/>
          <w:sz w:val="28"/>
          <w:szCs w:val="28"/>
        </w:rPr>
        <w:t>鲍宏礼</w:t>
      </w:r>
    </w:p>
    <w:p w:rsidR="00892C76" w:rsidRDefault="00892C76" w:rsidP="005B6BA1">
      <w:pPr>
        <w:spacing w:line="520" w:lineRule="exact"/>
        <w:rPr>
          <w:rFonts w:ascii="仿宋" w:eastAsia="仿宋" w:hAnsi="仿宋" w:cs="Times New Roman"/>
          <w:sz w:val="32"/>
          <w:szCs w:val="32"/>
        </w:rPr>
      </w:pPr>
    </w:p>
    <w:p w:rsidR="00892C76" w:rsidRDefault="00892C76" w:rsidP="005B6BA1">
      <w:pPr>
        <w:spacing w:line="520" w:lineRule="exact"/>
        <w:ind w:firstLine="600"/>
        <w:rPr>
          <w:rFonts w:ascii="宋体" w:cs="Times New Roman"/>
          <w:sz w:val="28"/>
          <w:szCs w:val="28"/>
        </w:rPr>
      </w:pPr>
      <w:r>
        <w:rPr>
          <w:rFonts w:ascii="宋体" w:hAnsi="宋体" w:cs="宋体"/>
          <w:sz w:val="28"/>
          <w:szCs w:val="28"/>
        </w:rPr>
        <w:t>2019</w:t>
      </w:r>
      <w:r>
        <w:rPr>
          <w:rFonts w:ascii="宋体" w:hAnsi="宋体" w:cs="宋体" w:hint="eastAsia"/>
          <w:sz w:val="28"/>
          <w:szCs w:val="28"/>
        </w:rPr>
        <w:t>年按照学校党委行政工作部署，全面履职尽责，严格落实主体责任，按照“不忘初心、牢记使命”主题教育要求，突出问题导向，全面推进各项工作。现总结汇报如下：</w:t>
      </w:r>
    </w:p>
    <w:p w:rsidR="00892C76" w:rsidRPr="005B6BA1" w:rsidRDefault="00892C76" w:rsidP="005B6BA1">
      <w:pPr>
        <w:spacing w:line="520" w:lineRule="exact"/>
        <w:ind w:firstLine="600"/>
        <w:rPr>
          <w:rFonts w:ascii="黑体" w:eastAsia="黑体" w:hAnsi="宋体" w:cs="Times New Roman"/>
          <w:b/>
          <w:bCs/>
          <w:sz w:val="28"/>
          <w:szCs w:val="28"/>
        </w:rPr>
      </w:pPr>
      <w:r w:rsidRPr="005B6BA1">
        <w:rPr>
          <w:rFonts w:ascii="黑体" w:eastAsia="黑体" w:hAnsi="宋体" w:cs="黑体" w:hint="eastAsia"/>
          <w:b/>
          <w:bCs/>
          <w:sz w:val="28"/>
          <w:szCs w:val="28"/>
        </w:rPr>
        <w:t>一、全面履职尽责，落实政治管理责任</w:t>
      </w:r>
    </w:p>
    <w:p w:rsidR="00892C76" w:rsidRDefault="00892C76" w:rsidP="005B6BA1">
      <w:pPr>
        <w:spacing w:line="520" w:lineRule="exact"/>
        <w:ind w:firstLine="600"/>
        <w:rPr>
          <w:rFonts w:ascii="宋体" w:cs="Times New Roman"/>
          <w:b/>
          <w:bCs/>
          <w:sz w:val="28"/>
          <w:szCs w:val="28"/>
        </w:rPr>
      </w:pPr>
      <w:r>
        <w:rPr>
          <w:rFonts w:ascii="宋体" w:hAnsi="宋体" w:cs="宋体" w:hint="eastAsia"/>
          <w:sz w:val="28"/>
          <w:szCs w:val="28"/>
        </w:rPr>
        <w:t>第一，深入学习宣传贯彻落实十九大精神及习近平总书记系列讲话精神，积极推进“两学一做”学习教育、“支部主题党日”活动。一年来组织商学院党员干部、党员不断深入认真学习宣传党的十九大精神及习近平总书记系列讲话精神、党的十九届三中、四中全会精神，学习了《习近平全国教育大讲话精神》《习近平在全国宣传思想工作会议上的讲话精神》《中国共产党纪律处分条例》，旗帜鲜明讲政治，坚持全面从严治党，牢固树立“四个意识”、坚持“四个自信”、做到“两个维护”。</w:t>
      </w:r>
    </w:p>
    <w:p w:rsidR="00892C76" w:rsidRDefault="00892C76" w:rsidP="005B6BA1">
      <w:pPr>
        <w:spacing w:line="520" w:lineRule="exact"/>
        <w:ind w:firstLine="600"/>
        <w:rPr>
          <w:rFonts w:ascii="宋体" w:hAnsi="宋体" w:cs="宋体"/>
          <w:sz w:val="28"/>
          <w:szCs w:val="28"/>
        </w:rPr>
      </w:pPr>
      <w:r>
        <w:rPr>
          <w:rFonts w:ascii="宋体" w:hAnsi="宋体" w:cs="宋体" w:hint="eastAsia"/>
          <w:sz w:val="28"/>
          <w:szCs w:val="28"/>
        </w:rPr>
        <w:t>通过“两学一做”“支部主题党日”学习教育不断提升班子及个人的政治素质、政治纪律。积极参加学校党委中心组学习，并带领部门工作人员学习；结合工作实际，组织本单位工作人员在每月的第二周四下午开展主题党日活动，全面贯彻落实党委精神，积极推进学院改革工作任务。</w:t>
      </w:r>
      <w:r>
        <w:rPr>
          <w:rFonts w:ascii="宋体" w:hAnsi="宋体" w:cs="宋体"/>
          <w:sz w:val="28"/>
          <w:szCs w:val="28"/>
        </w:rPr>
        <w:t xml:space="preserve"> </w:t>
      </w:r>
    </w:p>
    <w:p w:rsidR="00892C76" w:rsidRDefault="00892C76" w:rsidP="005B6BA1">
      <w:pPr>
        <w:spacing w:line="520" w:lineRule="exact"/>
        <w:ind w:firstLine="600"/>
        <w:rPr>
          <w:rFonts w:ascii="宋体" w:cs="Times New Roman"/>
          <w:b/>
          <w:bCs/>
          <w:sz w:val="28"/>
          <w:szCs w:val="28"/>
        </w:rPr>
      </w:pPr>
      <w:r>
        <w:rPr>
          <w:rFonts w:ascii="宋体" w:hAnsi="宋体" w:cs="宋体" w:hint="eastAsia"/>
          <w:sz w:val="28"/>
          <w:szCs w:val="28"/>
        </w:rPr>
        <w:t>第二，积极开展“不忘初心、牢记使命”主题教育。一年来，带领商学院领导班子及党员同志，紧扣学习贯彻习近平新时代中国特色社会主义思想这一主线，通读“一章三书”，聚焦“不忘初心、牢记使命”这一主题，突出力戒形式主义、官僚主义这一重要内容，围绕理论学习有收获、思想政治受洗礼、干事创业敢担当、为民服务解难题、清正廉洁作表率的目标，开展主题教育，提高了政治站位，极大提高了学院领导班子干事创业的热情。通过“不忘初心、牢记使命”主题教育，加深了对习近平新时代中国特色社会主义思想及习近平系列重要讲话精神的学习，推动了全体党员领导干部进一步增强“四个意识”、坚定“四个自信”、做到“两个维护”自觉性，推动了学院领导班子履职尽责、团结奋进，牢记初心使命的工作积极性主动性。</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第三，严格落实支部基层组织建设及组织生活、民主生活会制度。按照学校要求全面推进支部书记“双带头人”制度，所有的支部书记均由教授或博士担任。通过严格党的基层组织建设，打造组织纪律严明，组织生活严格，既民主又集中，协调、高效、有序运转的支部委员会。</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11</w:t>
      </w:r>
      <w:r>
        <w:rPr>
          <w:rFonts w:ascii="宋体" w:hAnsi="宋体" w:cs="宋体" w:hint="eastAsia"/>
          <w:sz w:val="28"/>
          <w:szCs w:val="28"/>
        </w:rPr>
        <w:t>日高质量的召开了</w:t>
      </w:r>
      <w:r>
        <w:rPr>
          <w:rFonts w:ascii="宋体" w:hAnsi="宋体" w:cs="宋体"/>
          <w:sz w:val="28"/>
          <w:szCs w:val="28"/>
        </w:rPr>
        <w:t>2019</w:t>
      </w:r>
      <w:r>
        <w:rPr>
          <w:rFonts w:ascii="宋体" w:hAnsi="宋体" w:cs="宋体" w:hint="eastAsia"/>
          <w:sz w:val="28"/>
          <w:szCs w:val="28"/>
        </w:rPr>
        <w:t>年度商学院班子民主生活会。坚持“团结</w:t>
      </w:r>
      <w:r>
        <w:rPr>
          <w:rFonts w:ascii="宋体" w:hAnsi="宋体" w:cs="宋体"/>
          <w:sz w:val="28"/>
          <w:szCs w:val="28"/>
        </w:rPr>
        <w:t>—</w:t>
      </w:r>
      <w:r>
        <w:rPr>
          <w:rFonts w:ascii="宋体" w:hAnsi="宋体" w:cs="宋体" w:hint="eastAsia"/>
          <w:sz w:val="28"/>
          <w:szCs w:val="28"/>
        </w:rPr>
        <w:t>批评</w:t>
      </w:r>
      <w:r>
        <w:rPr>
          <w:rFonts w:ascii="宋体" w:hAnsi="宋体" w:cs="宋体"/>
          <w:sz w:val="28"/>
          <w:szCs w:val="28"/>
        </w:rPr>
        <w:t>—</w:t>
      </w:r>
      <w:r>
        <w:rPr>
          <w:rFonts w:ascii="宋体" w:hAnsi="宋体" w:cs="宋体" w:hint="eastAsia"/>
          <w:sz w:val="28"/>
          <w:szCs w:val="28"/>
        </w:rPr>
        <w:t>团结”的方针，以强烈的自我革命精神，以对党、对事业、对同志、对自己高度负责的态度，拿起批评和自我批评的武器，开展了积极健康的思想斗争。班子及班子成员都能够把自己摆进去，按照照镜子、正衣冠、洗洗澡、治治病的要求，从思想、政治、作风、能力、廉政等方面剖析根源，并明确了努力方向和改进措施。</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第四，积极推进宣传与思想政治工作、校园文化建设与文明创建工作。</w:t>
      </w:r>
      <w:r>
        <w:rPr>
          <w:rFonts w:ascii="宋体" w:hAnsi="宋体" w:cs="宋体"/>
          <w:sz w:val="28"/>
          <w:szCs w:val="28"/>
        </w:rPr>
        <w:t xml:space="preserve"> 2019</w:t>
      </w:r>
      <w:r>
        <w:rPr>
          <w:rFonts w:ascii="宋体" w:hAnsi="宋体" w:cs="宋体" w:hint="eastAsia"/>
          <w:sz w:val="28"/>
          <w:szCs w:val="28"/>
        </w:rPr>
        <w:t>年制订了《黄冈师范学院宣传工作办理办法》等系列文件，更新了商学院党员活动室宣传栏、学院网站及文化墙内容。积极参与文明实践“</w:t>
      </w:r>
      <w:r>
        <w:rPr>
          <w:rFonts w:ascii="宋体" w:hAnsi="宋体" w:cs="宋体"/>
          <w:sz w:val="28"/>
          <w:szCs w:val="28"/>
        </w:rPr>
        <w:t>5</w:t>
      </w:r>
      <w:r>
        <w:rPr>
          <w:rFonts w:ascii="宋体" w:hAnsi="宋体" w:cs="宋体" w:hint="eastAsia"/>
          <w:sz w:val="28"/>
          <w:szCs w:val="28"/>
        </w:rPr>
        <w:t>大行动”，全年组织师生大型文化建设活动</w:t>
      </w:r>
      <w:r>
        <w:rPr>
          <w:rFonts w:ascii="宋体" w:hAnsi="宋体" w:cs="宋体"/>
          <w:sz w:val="28"/>
          <w:szCs w:val="28"/>
        </w:rPr>
        <w:t>4</w:t>
      </w:r>
      <w:r>
        <w:rPr>
          <w:rFonts w:ascii="宋体" w:hAnsi="宋体" w:cs="宋体" w:hint="eastAsia"/>
          <w:sz w:val="28"/>
          <w:szCs w:val="28"/>
        </w:rPr>
        <w:t>次，文明实践活动</w:t>
      </w:r>
      <w:r>
        <w:rPr>
          <w:rFonts w:ascii="宋体" w:hAnsi="宋体" w:cs="宋体"/>
          <w:sz w:val="28"/>
          <w:szCs w:val="28"/>
        </w:rPr>
        <w:t>6</w:t>
      </w:r>
      <w:r>
        <w:rPr>
          <w:rFonts w:ascii="宋体" w:hAnsi="宋体" w:cs="宋体" w:hint="eastAsia"/>
          <w:sz w:val="28"/>
          <w:szCs w:val="28"/>
        </w:rPr>
        <w:t>次；重视舆情监控，建立以副书记为组长网络管理队伍，全年开展意识形态风险点排查</w:t>
      </w:r>
      <w:r>
        <w:rPr>
          <w:rFonts w:ascii="宋体" w:hAnsi="宋体" w:cs="宋体"/>
          <w:sz w:val="28"/>
          <w:szCs w:val="28"/>
        </w:rPr>
        <w:t>4</w:t>
      </w:r>
      <w:r>
        <w:rPr>
          <w:rFonts w:ascii="宋体" w:hAnsi="宋体" w:cs="宋体" w:hint="eastAsia"/>
          <w:sz w:val="28"/>
          <w:szCs w:val="28"/>
        </w:rPr>
        <w:t>次，严格执行讲座、论坛、报告会“一事一议”制度，全年没有发生负面舆情事件。</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第五，高度重视校园综合治理与学生安全稳定工作。</w:t>
      </w:r>
      <w:r>
        <w:rPr>
          <w:rFonts w:ascii="宋体" w:hAnsi="宋体" w:cs="宋体"/>
          <w:sz w:val="28"/>
          <w:szCs w:val="28"/>
        </w:rPr>
        <w:t>2019</w:t>
      </w:r>
      <w:r>
        <w:rPr>
          <w:rFonts w:ascii="宋体" w:hAnsi="宋体" w:cs="宋体" w:hint="eastAsia"/>
          <w:sz w:val="28"/>
          <w:szCs w:val="28"/>
        </w:rPr>
        <w:t>年从校园综合治理及学生安全稳定出发，积极组织开展“四航工程”建设。通过“启航工程”引导学生学习、活动，通过“导航工程”引导学生树立理想信念、胸怀国家民族，勇担时代重任，通过“领航工程”积极发挥组织育人功能，通过“护航工程”引导学生建立健康阳光心态、树立安全防范意识。</w:t>
      </w:r>
      <w:r>
        <w:rPr>
          <w:rFonts w:ascii="宋体" w:hAnsi="宋体" w:cs="宋体"/>
          <w:sz w:val="28"/>
          <w:szCs w:val="28"/>
        </w:rPr>
        <w:t>2019</w:t>
      </w:r>
      <w:r>
        <w:rPr>
          <w:rFonts w:ascii="宋体" w:hAnsi="宋体" w:cs="宋体" w:hint="eastAsia"/>
          <w:sz w:val="28"/>
          <w:szCs w:val="28"/>
        </w:rPr>
        <w:t>年学生心理测试率达</w:t>
      </w:r>
      <w:r>
        <w:rPr>
          <w:rFonts w:ascii="宋体" w:hAnsi="宋体" w:cs="宋体"/>
          <w:sz w:val="28"/>
          <w:szCs w:val="28"/>
        </w:rPr>
        <w:t>100%</w:t>
      </w:r>
      <w:r>
        <w:rPr>
          <w:rFonts w:ascii="宋体" w:hAnsi="宋体" w:cs="宋体" w:hint="eastAsia"/>
          <w:sz w:val="28"/>
          <w:szCs w:val="28"/>
        </w:rPr>
        <w:t>，心理测试谈话学生达</w:t>
      </w:r>
      <w:r>
        <w:rPr>
          <w:rFonts w:ascii="宋体" w:hAnsi="宋体" w:cs="宋体"/>
          <w:sz w:val="28"/>
          <w:szCs w:val="28"/>
        </w:rPr>
        <w:t>920</w:t>
      </w:r>
      <w:r>
        <w:rPr>
          <w:rFonts w:ascii="宋体" w:hAnsi="宋体" w:cs="宋体" w:hint="eastAsia"/>
          <w:sz w:val="28"/>
          <w:szCs w:val="28"/>
        </w:rPr>
        <w:t>人。及时处置心理危机事件</w:t>
      </w:r>
      <w:r>
        <w:rPr>
          <w:rFonts w:ascii="宋体" w:hAnsi="宋体" w:cs="宋体"/>
          <w:sz w:val="28"/>
          <w:szCs w:val="28"/>
        </w:rPr>
        <w:t>4</w:t>
      </w:r>
      <w:r>
        <w:rPr>
          <w:rFonts w:ascii="宋体" w:hAnsi="宋体" w:cs="宋体" w:hint="eastAsia"/>
          <w:sz w:val="28"/>
          <w:szCs w:val="28"/>
        </w:rPr>
        <w:t>起。全年实现安全问题零事故。</w:t>
      </w:r>
    </w:p>
    <w:p w:rsidR="00892C76" w:rsidRPr="005B6BA1" w:rsidRDefault="00892C76" w:rsidP="005B6BA1">
      <w:pPr>
        <w:spacing w:line="520" w:lineRule="exact"/>
        <w:ind w:firstLine="600"/>
        <w:rPr>
          <w:rFonts w:ascii="黑体" w:eastAsia="黑体" w:hAnsi="宋体" w:cs="Times New Roman"/>
          <w:b/>
          <w:bCs/>
          <w:sz w:val="28"/>
          <w:szCs w:val="28"/>
        </w:rPr>
      </w:pPr>
      <w:r w:rsidRPr="005B6BA1">
        <w:rPr>
          <w:rFonts w:ascii="黑体" w:eastAsia="黑体" w:hAnsi="宋体" w:cs="黑体" w:hint="eastAsia"/>
          <w:b/>
          <w:bCs/>
          <w:sz w:val="28"/>
          <w:szCs w:val="28"/>
        </w:rPr>
        <w:t>二、抓班子建设、全面落实党建主体责任</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第一，注重班子建设，不断提升班子战斗力。外我们坚信只有建一流班子，才能带出一流队伍，进而创造出一流业绩。一来，在班子建设上进行了有益探索，取得了显著成绩。一是抓班子素质建设，建学习型班子。主要是通过中心组把政治理论、廉政理论列为学习重点，使政治学习经常化、制度化。二是抓班子团结，凝聚共识。可以说商学院领导班子是一个非常团结的班子，班子成员之间都可以坦诚相待，开展批评与自我批评。三是抓班子的表率作用的发挥。要求班子成员不仅在理论学习上走在前面，在业务工作上也要走在全面。</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第二，认真落实民主集中制、“三重一大”制度。</w:t>
      </w:r>
      <w:r>
        <w:rPr>
          <w:rFonts w:ascii="宋体" w:hAnsi="宋体" w:cs="宋体"/>
          <w:sz w:val="28"/>
          <w:szCs w:val="28"/>
        </w:rPr>
        <w:t xml:space="preserve"> 2019</w:t>
      </w:r>
      <w:r>
        <w:rPr>
          <w:rFonts w:ascii="宋体" w:hAnsi="宋体" w:cs="宋体" w:hint="eastAsia"/>
          <w:sz w:val="28"/>
          <w:szCs w:val="28"/>
        </w:rPr>
        <w:t>年，带领商学院领导班子严格落实中央“八项规定”和学校“十严禁”措施，严格遵守党的纪律，持之以恒反“四风”。没有一次违规接待、没有请客送礼，没有收拾礼品礼金。提倡开短会、开套会、开实在会。坚持民主集中制，严格执行二级单位党总支部会议制度、党政联席会议制度，每两周召开</w:t>
      </w:r>
      <w:r>
        <w:rPr>
          <w:rFonts w:ascii="宋体" w:hAnsi="宋体" w:cs="宋体"/>
          <w:sz w:val="28"/>
          <w:szCs w:val="28"/>
        </w:rPr>
        <w:t>1</w:t>
      </w:r>
      <w:r>
        <w:rPr>
          <w:rFonts w:ascii="宋体" w:hAnsi="宋体" w:cs="宋体" w:hint="eastAsia"/>
          <w:sz w:val="28"/>
          <w:szCs w:val="28"/>
        </w:rPr>
        <w:t>次党政联席会，每月召开</w:t>
      </w:r>
      <w:r>
        <w:rPr>
          <w:rFonts w:ascii="宋体" w:hAnsi="宋体" w:cs="宋体"/>
          <w:sz w:val="28"/>
          <w:szCs w:val="28"/>
        </w:rPr>
        <w:t>1</w:t>
      </w:r>
      <w:r>
        <w:rPr>
          <w:rFonts w:ascii="宋体" w:hAnsi="宋体" w:cs="宋体" w:hint="eastAsia"/>
          <w:sz w:val="28"/>
          <w:szCs w:val="28"/>
        </w:rPr>
        <w:t>次党委扩大会，重大事项都通过党委扩大会或党政联席会集体讨论决定。</w:t>
      </w:r>
    </w:p>
    <w:p w:rsidR="00892C76" w:rsidRDefault="00892C76" w:rsidP="005B6BA1">
      <w:pPr>
        <w:spacing w:line="520" w:lineRule="exact"/>
        <w:ind w:firstLine="600"/>
        <w:rPr>
          <w:rFonts w:ascii="宋体" w:cs="Times New Roman"/>
          <w:b/>
          <w:bCs/>
          <w:sz w:val="28"/>
          <w:szCs w:val="28"/>
        </w:rPr>
      </w:pPr>
      <w:r>
        <w:rPr>
          <w:rFonts w:ascii="宋体" w:hAnsi="宋体" w:cs="宋体" w:hint="eastAsia"/>
          <w:sz w:val="28"/>
          <w:szCs w:val="28"/>
        </w:rPr>
        <w:t>第三，严守党的纪律，认真落实党风廉政建设工作，深入开展纪律教育与警示教育。</w:t>
      </w:r>
      <w:r>
        <w:rPr>
          <w:rFonts w:ascii="宋体" w:hAnsi="宋体" w:cs="宋体"/>
          <w:sz w:val="28"/>
          <w:szCs w:val="28"/>
        </w:rPr>
        <w:t>2019</w:t>
      </w:r>
      <w:r>
        <w:rPr>
          <w:rFonts w:ascii="宋体" w:hAnsi="宋体" w:cs="宋体" w:hint="eastAsia"/>
          <w:sz w:val="28"/>
          <w:szCs w:val="28"/>
        </w:rPr>
        <w:t>年以习近平新时代中国特色社会主义思想为指导，结合实际认真贯彻落实全面从严治党要求，制定了商学院党风廉政建设责任制分工，明确了党风廉政建设“责任清单”，全面履行了与学校党委签订的《党风廉政建设目标责任书》。按照要求及时传达上级党组织关于党风廉政建设要求，积极讲党课，积极组织开展党风廉政建设宣传月活动。</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3</w:t>
      </w:r>
      <w:r>
        <w:rPr>
          <w:rFonts w:ascii="宋体" w:hAnsi="宋体" w:cs="宋体" w:hint="eastAsia"/>
          <w:sz w:val="28"/>
          <w:szCs w:val="28"/>
        </w:rPr>
        <w:t>月</w:t>
      </w:r>
      <w:r>
        <w:rPr>
          <w:rFonts w:ascii="宋体" w:hAnsi="宋体" w:cs="宋体"/>
          <w:sz w:val="28"/>
          <w:szCs w:val="28"/>
        </w:rPr>
        <w:t>18</w:t>
      </w:r>
      <w:r>
        <w:rPr>
          <w:rFonts w:ascii="宋体" w:hAnsi="宋体" w:cs="宋体" w:hint="eastAsia"/>
          <w:sz w:val="28"/>
          <w:szCs w:val="28"/>
        </w:rPr>
        <w:t>日讲专题党课《</w:t>
      </w:r>
      <w:r>
        <w:rPr>
          <w:rFonts w:ascii="宋体" w:hAnsi="宋体" w:cs="宋体"/>
          <w:sz w:val="28"/>
          <w:szCs w:val="28"/>
        </w:rPr>
        <w:t>2019</w:t>
      </w:r>
      <w:r>
        <w:rPr>
          <w:rFonts w:ascii="宋体" w:hAnsi="宋体" w:cs="宋体" w:hint="eastAsia"/>
          <w:sz w:val="28"/>
          <w:szCs w:val="28"/>
        </w:rPr>
        <w:t>年中央经济工作会议及“两会”经济专题》，</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10</w:t>
      </w:r>
      <w:r>
        <w:rPr>
          <w:rFonts w:ascii="宋体" w:hAnsi="宋体" w:cs="宋体" w:hint="eastAsia"/>
          <w:sz w:val="28"/>
          <w:szCs w:val="28"/>
        </w:rPr>
        <w:t>月</w:t>
      </w:r>
      <w:r>
        <w:rPr>
          <w:rFonts w:ascii="宋体" w:hAnsi="宋体" w:cs="宋体"/>
          <w:sz w:val="28"/>
          <w:szCs w:val="28"/>
        </w:rPr>
        <w:t>10</w:t>
      </w:r>
      <w:r>
        <w:rPr>
          <w:rFonts w:ascii="宋体" w:hAnsi="宋体" w:cs="宋体" w:hint="eastAsia"/>
          <w:sz w:val="28"/>
          <w:szCs w:val="28"/>
        </w:rPr>
        <w:t>日讲廉政党课《认真学习《中国共产党问责条例》做合格党员》，</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16</w:t>
      </w:r>
      <w:r>
        <w:rPr>
          <w:rFonts w:ascii="宋体" w:hAnsi="宋体" w:cs="宋体" w:hint="eastAsia"/>
          <w:sz w:val="28"/>
          <w:szCs w:val="28"/>
        </w:rPr>
        <w:t>日讲十九届四中全会专题《发挥“中国之制”新威力开创“中国之治”新境界》。</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加强廉洁教育，不断筑牢思想防线。</w:t>
      </w:r>
      <w:r>
        <w:rPr>
          <w:rFonts w:ascii="宋体" w:hAnsi="宋体" w:cs="宋体"/>
          <w:sz w:val="28"/>
          <w:szCs w:val="28"/>
        </w:rPr>
        <w:t>2019</w:t>
      </w:r>
      <w:r>
        <w:rPr>
          <w:rFonts w:ascii="宋体" w:hAnsi="宋体" w:cs="宋体" w:hint="eastAsia"/>
          <w:sz w:val="28"/>
          <w:szCs w:val="28"/>
        </w:rPr>
        <w:t>年组织党员领导干部认真学习《关于新形势下党内政治生活的若干准则》《中国共产党党内监督条例（试行）》《中国共产党问责条例》《中国共产党纪律处分条例》等一系列党内法规和条例。</w:t>
      </w:r>
      <w:r>
        <w:rPr>
          <w:rFonts w:ascii="宋体" w:hAnsi="宋体" w:cs="宋体"/>
          <w:sz w:val="28"/>
          <w:szCs w:val="28"/>
        </w:rPr>
        <w:t xml:space="preserve"> </w:t>
      </w:r>
      <w:r>
        <w:rPr>
          <w:rFonts w:ascii="宋体" w:hAnsi="宋体" w:cs="宋体" w:hint="eastAsia"/>
          <w:sz w:val="28"/>
          <w:szCs w:val="28"/>
        </w:rPr>
        <w:t>组织全体教师党员先后赴黄冈市文化活动中心和黄冈市博物馆参观了《中华人民共和国监察法》知识漫画展和《党史中的纪律》廉政专题展及我校美术学院的廉政文化展。</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第四，以实际行动反对“四风”。实事求是，带头坚决反对“四风”，不搞</w:t>
      </w:r>
      <w:hyperlink r:id="rId7" w:tgtFrame="_blank" w:history="1">
        <w:r>
          <w:rPr>
            <w:rFonts w:ascii="宋体" w:hAnsi="宋体" w:cs="宋体" w:hint="eastAsia"/>
            <w:sz w:val="28"/>
            <w:szCs w:val="28"/>
          </w:rPr>
          <w:t>形式主义</w:t>
        </w:r>
      </w:hyperlink>
      <w:r>
        <w:rPr>
          <w:rFonts w:ascii="宋体" w:hAnsi="宋体" w:cs="宋体" w:hint="eastAsia"/>
          <w:sz w:val="28"/>
          <w:szCs w:val="28"/>
        </w:rPr>
        <w:t>，不推诿扯皮，不贪图安逸，不铺张浪费。严格执行中央“八项规定”及学校实施意见。</w:t>
      </w:r>
      <w:r>
        <w:rPr>
          <w:rFonts w:ascii="宋体" w:hAnsi="宋体" w:cs="宋体"/>
          <w:sz w:val="28"/>
          <w:szCs w:val="28"/>
        </w:rPr>
        <w:t xml:space="preserve"> 2019</w:t>
      </w:r>
      <w:r>
        <w:rPr>
          <w:rFonts w:ascii="宋体" w:hAnsi="宋体" w:cs="宋体" w:hint="eastAsia"/>
          <w:sz w:val="28"/>
          <w:szCs w:val="28"/>
        </w:rPr>
        <w:t>年，商学院领导班子严格落实中央“八项规定”和学校“十严禁”措施，严格遵守党的纪律，持之以恒反“四风”。没有一次违规接待、没有请客送礼，没有收拾礼品礼金。提倡开短会、开套会、开实在会。做到了信息公开、党务公开、财务管理透明及公开。</w:t>
      </w:r>
    </w:p>
    <w:p w:rsidR="00892C76" w:rsidRPr="005B6BA1" w:rsidRDefault="00892C76" w:rsidP="005B6BA1">
      <w:pPr>
        <w:spacing w:line="520" w:lineRule="exact"/>
        <w:ind w:firstLine="600"/>
        <w:rPr>
          <w:rFonts w:ascii="黑体" w:eastAsia="黑体" w:hAnsi="宋体" w:cs="Times New Roman"/>
          <w:b/>
          <w:bCs/>
          <w:sz w:val="28"/>
          <w:szCs w:val="28"/>
        </w:rPr>
      </w:pPr>
      <w:r w:rsidRPr="005B6BA1">
        <w:rPr>
          <w:rFonts w:ascii="黑体" w:eastAsia="黑体" w:hAnsi="宋体" w:cs="黑体" w:hint="eastAsia"/>
          <w:b/>
          <w:bCs/>
          <w:sz w:val="28"/>
          <w:szCs w:val="28"/>
        </w:rPr>
        <w:t>三、突出问题导向，实事求是抓整改落实</w:t>
      </w:r>
    </w:p>
    <w:p w:rsidR="00892C76" w:rsidRDefault="00892C76" w:rsidP="009053B0">
      <w:pPr>
        <w:spacing w:line="520" w:lineRule="exact"/>
        <w:ind w:firstLineChars="200" w:firstLine="31680"/>
        <w:rPr>
          <w:rFonts w:ascii="宋体" w:hAnsi="宋体" w:cs="宋体"/>
          <w:sz w:val="28"/>
          <w:szCs w:val="28"/>
        </w:rPr>
      </w:pPr>
      <w:r>
        <w:rPr>
          <w:rFonts w:ascii="宋体" w:hAnsi="宋体" w:cs="宋体" w:hint="eastAsia"/>
          <w:sz w:val="28"/>
          <w:szCs w:val="28"/>
        </w:rPr>
        <w:t>第一，对照党章党规找差距。</w:t>
      </w:r>
      <w:r>
        <w:rPr>
          <w:rFonts w:ascii="宋体" w:hAnsi="宋体" w:cs="宋体"/>
          <w:sz w:val="28"/>
          <w:szCs w:val="28"/>
        </w:rPr>
        <w:t>2019</w:t>
      </w:r>
      <w:r>
        <w:rPr>
          <w:rFonts w:ascii="宋体" w:hAnsi="宋体" w:cs="宋体" w:hint="eastAsia"/>
          <w:sz w:val="28"/>
          <w:szCs w:val="28"/>
        </w:rPr>
        <w:t>年对照习总书记在“不忘初心、牢记使命”主题教育讲话中指出的“四个到位”要求，不断找差距、补短板。经过认真检视问题，发现在工作中仍然存在一些突出问题，如结合实际加强学习还不够，某种程度上还有“两张皮”现象；深入调查研究找准找实问题还不够；发现问题立行立改力度还不够；党的基层组织战斗堡垒作用发挥还不强；干事创业精神有所懈怠问题；密切联系群众、关心教职工及学生还不够；抓学院核心竞争力成果不明显，等等。</w:t>
      </w:r>
      <w:r>
        <w:rPr>
          <w:rFonts w:ascii="宋体" w:hAnsi="宋体" w:cs="宋体"/>
          <w:sz w:val="28"/>
          <w:szCs w:val="28"/>
        </w:rPr>
        <w:t xml:space="preserve"> </w:t>
      </w:r>
    </w:p>
    <w:p w:rsidR="00892C76" w:rsidRDefault="00892C76" w:rsidP="009053B0">
      <w:pPr>
        <w:spacing w:line="520" w:lineRule="exact"/>
        <w:ind w:firstLineChars="200" w:firstLine="31680"/>
        <w:rPr>
          <w:rFonts w:ascii="宋体" w:cs="Times New Roman"/>
          <w:b/>
          <w:bCs/>
          <w:sz w:val="28"/>
          <w:szCs w:val="28"/>
        </w:rPr>
      </w:pPr>
      <w:r>
        <w:rPr>
          <w:rFonts w:ascii="宋体" w:hAnsi="宋体" w:cs="宋体" w:hint="eastAsia"/>
          <w:sz w:val="28"/>
          <w:szCs w:val="28"/>
        </w:rPr>
        <w:t>第二，认真分析存在差距的原因。经过深刻剖析，认真反省，出现上面问题的原因主要表现在以下几个方面：</w:t>
      </w:r>
      <w:r>
        <w:rPr>
          <w:rFonts w:ascii="宋体" w:hAnsi="宋体" w:cs="宋体" w:hint="eastAsia"/>
          <w:b/>
          <w:bCs/>
          <w:sz w:val="28"/>
          <w:szCs w:val="28"/>
        </w:rPr>
        <w:t>一是</w:t>
      </w:r>
      <w:r>
        <w:rPr>
          <w:rFonts w:ascii="宋体" w:hAnsi="宋体" w:cs="宋体" w:hint="eastAsia"/>
          <w:sz w:val="28"/>
          <w:szCs w:val="28"/>
        </w:rPr>
        <w:t>对党章党规及系列讲话精神的学习不够深入。对党的性质、党的最高理想和最终目标、党的指导思想与理论体系以及习近平新时代中国特色社会主义思想等方面的学习研究还不够深入、不够透彻。二是调查研究及理论联系实际不够，有的工作停留在表面上。学党章党规、学系列讲话要结合工作实际，不能搞“两张皮”。科学理论的学习如果不结合实际，就会产生经验主义或教条主义或形式主义，从而达不得实效。三是认识还有待进一步提高。“不忘初心，牢记使命”是习近平总书记向全党发出的响亮号召。</w:t>
      </w:r>
      <w:r>
        <w:rPr>
          <w:rFonts w:ascii="宋体" w:hAnsi="宋体" w:cs="宋体"/>
          <w:sz w:val="28"/>
          <w:szCs w:val="28"/>
        </w:rPr>
        <w:t xml:space="preserve"> </w:t>
      </w:r>
    </w:p>
    <w:p w:rsidR="00892C76" w:rsidRDefault="00892C76" w:rsidP="009053B0">
      <w:pPr>
        <w:spacing w:line="520" w:lineRule="exact"/>
        <w:ind w:firstLineChars="200" w:firstLine="31680"/>
        <w:rPr>
          <w:rFonts w:ascii="宋体" w:cs="Times New Roman"/>
          <w:b/>
          <w:bCs/>
          <w:sz w:val="28"/>
          <w:szCs w:val="28"/>
        </w:rPr>
      </w:pPr>
      <w:r>
        <w:rPr>
          <w:rFonts w:ascii="宋体" w:hAnsi="宋体" w:cs="宋体" w:hint="eastAsia"/>
          <w:sz w:val="28"/>
          <w:szCs w:val="28"/>
        </w:rPr>
        <w:t>第三，以问题导向进行了认真整改。查摆问题是为了进一步解决问题，经过认真分析研究，我从以下几个方面进行认真深刻的整改：</w:t>
      </w:r>
      <w:r>
        <w:rPr>
          <w:rFonts w:ascii="宋体" w:hAnsi="宋体" w:cs="宋体" w:hint="eastAsia"/>
          <w:b/>
          <w:bCs/>
          <w:sz w:val="28"/>
          <w:szCs w:val="28"/>
        </w:rPr>
        <w:t>一是</w:t>
      </w:r>
      <w:r>
        <w:rPr>
          <w:rFonts w:ascii="宋体" w:hAnsi="宋体" w:cs="宋体" w:hint="eastAsia"/>
          <w:sz w:val="28"/>
          <w:szCs w:val="28"/>
        </w:rPr>
        <w:t>进一步增强党章党规意识。党章党规是立党之本，是党员言行的规范。学习党章党规及系列讲话、对照党章党规找差距，做合格的共产党员，严格按照党章的规定办事，是共产党员保持先进性的前提条件和根本保证。</w:t>
      </w:r>
    </w:p>
    <w:p w:rsidR="00892C76" w:rsidRDefault="00892C76" w:rsidP="005B6BA1">
      <w:pPr>
        <w:spacing w:line="520" w:lineRule="exact"/>
        <w:rPr>
          <w:rFonts w:ascii="宋体" w:hAnsi="宋体" w:cs="宋体"/>
          <w:sz w:val="28"/>
          <w:szCs w:val="28"/>
        </w:rPr>
      </w:pPr>
      <w:r>
        <w:rPr>
          <w:rFonts w:ascii="宋体" w:hAnsi="宋体" w:cs="宋体" w:hint="eastAsia"/>
          <w:sz w:val="28"/>
          <w:szCs w:val="28"/>
        </w:rPr>
        <w:t>二是进一步强化党章党规及系列讲话的学习。中共中央在“两学一做”学习教育方案中再次强调，全党同志要逐条逐句通读党章党规，全面理解党的纲领，牢记入党誓词，牢记党的宗旨，牢记党员义务和权利，引导党员尊崇党章、遵守党章、维护党章，坚定理想信念，对党绝对忠诚。三是进一步在实践中贯彻落实党章党规及系列讲话精神。党章是党的总章程，集中体现了党的性质和宗旨、党的理论和路线方针政策、党的重要主张，规定了党的重要制度和体制机制，是全党必须共同遵守的根本行为规范，是处理党内各种关系的根本准绳与依据。做到把党章党规近系列讲话作为一把尺子时刻对照自己、衡量自己，以此检验自己的言行得失。</w:t>
      </w:r>
      <w:r>
        <w:rPr>
          <w:rFonts w:ascii="宋体" w:hAnsi="宋体" w:cs="宋体"/>
          <w:sz w:val="28"/>
          <w:szCs w:val="28"/>
        </w:rPr>
        <w:t xml:space="preserve"> </w:t>
      </w:r>
    </w:p>
    <w:p w:rsidR="00892C76" w:rsidRDefault="00892C76" w:rsidP="005B6BA1">
      <w:pPr>
        <w:spacing w:line="520" w:lineRule="exact"/>
        <w:ind w:firstLine="600"/>
        <w:rPr>
          <w:rFonts w:ascii="宋体" w:cs="Times New Roman"/>
          <w:sz w:val="28"/>
          <w:szCs w:val="28"/>
        </w:rPr>
      </w:pPr>
      <w:r>
        <w:rPr>
          <w:rFonts w:ascii="宋体" w:hAnsi="宋体" w:cs="宋体" w:hint="eastAsia"/>
          <w:sz w:val="28"/>
          <w:szCs w:val="28"/>
        </w:rPr>
        <w:t>第四，坚持调查研究、为民服务解难题。在</w:t>
      </w:r>
      <w:r>
        <w:rPr>
          <w:rFonts w:ascii="宋体" w:hAnsi="宋体" w:cs="宋体"/>
          <w:sz w:val="28"/>
          <w:szCs w:val="28"/>
        </w:rPr>
        <w:t>2019</w:t>
      </w:r>
      <w:r>
        <w:rPr>
          <w:rFonts w:ascii="宋体" w:hAnsi="宋体" w:cs="宋体" w:hint="eastAsia"/>
          <w:sz w:val="28"/>
          <w:szCs w:val="28"/>
        </w:rPr>
        <w:t>年主题教育期间先后组织了留学生、学生代表、教职工代表、“三员”学生代表、博士等</w:t>
      </w:r>
      <w:r>
        <w:rPr>
          <w:rFonts w:ascii="宋体" w:hAnsi="宋体" w:cs="宋体"/>
          <w:sz w:val="28"/>
          <w:szCs w:val="28"/>
        </w:rPr>
        <w:t>6</w:t>
      </w:r>
      <w:r>
        <w:rPr>
          <w:rFonts w:ascii="宋体" w:hAnsi="宋体" w:cs="宋体" w:hint="eastAsia"/>
          <w:sz w:val="28"/>
          <w:szCs w:val="28"/>
        </w:rPr>
        <w:t>次座谈会，开展了一次广泛的问卷调查，共收集</w:t>
      </w:r>
      <w:r>
        <w:rPr>
          <w:rFonts w:ascii="宋体" w:hAnsi="宋体" w:cs="宋体"/>
          <w:sz w:val="28"/>
          <w:szCs w:val="28"/>
        </w:rPr>
        <w:t>184</w:t>
      </w:r>
      <w:r>
        <w:rPr>
          <w:rFonts w:ascii="宋体" w:hAnsi="宋体" w:cs="宋体" w:hint="eastAsia"/>
          <w:sz w:val="28"/>
          <w:szCs w:val="28"/>
        </w:rPr>
        <w:t>个具体问题，合并为</w:t>
      </w:r>
      <w:r>
        <w:rPr>
          <w:rFonts w:ascii="宋体" w:hAnsi="宋体" w:cs="宋体"/>
          <w:sz w:val="28"/>
          <w:szCs w:val="28"/>
        </w:rPr>
        <w:t>38</w:t>
      </w:r>
      <w:r>
        <w:rPr>
          <w:rFonts w:ascii="宋体" w:hAnsi="宋体" w:cs="宋体" w:hint="eastAsia"/>
          <w:sz w:val="28"/>
          <w:szCs w:val="28"/>
        </w:rPr>
        <w:t>个问题，其中实实在在解决</w:t>
      </w:r>
      <w:r>
        <w:rPr>
          <w:rFonts w:ascii="宋体" w:hAnsi="宋体" w:cs="宋体"/>
          <w:sz w:val="28"/>
          <w:szCs w:val="28"/>
        </w:rPr>
        <w:t>31</w:t>
      </w:r>
      <w:r>
        <w:rPr>
          <w:rFonts w:ascii="宋体" w:hAnsi="宋体" w:cs="宋体" w:hint="eastAsia"/>
          <w:sz w:val="28"/>
          <w:szCs w:val="28"/>
        </w:rPr>
        <w:t>个问题。得到了广大师生的高度拥护与一致好评。</w:t>
      </w:r>
    </w:p>
    <w:p w:rsidR="00892C76" w:rsidRDefault="00892C76" w:rsidP="005B6BA1">
      <w:pPr>
        <w:spacing w:line="520" w:lineRule="exact"/>
        <w:ind w:firstLine="600"/>
        <w:rPr>
          <w:rFonts w:ascii="宋体" w:hAnsi="宋体" w:cs="宋体"/>
          <w:sz w:val="28"/>
          <w:szCs w:val="28"/>
        </w:rPr>
      </w:pPr>
      <w:r>
        <w:rPr>
          <w:rFonts w:ascii="宋体" w:hAnsi="宋体" w:cs="宋体"/>
          <w:sz w:val="28"/>
          <w:szCs w:val="28"/>
        </w:rPr>
        <w:t xml:space="preserve"> </w:t>
      </w:r>
    </w:p>
    <w:p w:rsidR="00892C76" w:rsidRDefault="00892C76" w:rsidP="005B6BA1">
      <w:pPr>
        <w:spacing w:line="520" w:lineRule="exact"/>
        <w:rPr>
          <w:rFonts w:ascii="宋体" w:cs="Times New Roman"/>
          <w:sz w:val="28"/>
          <w:szCs w:val="28"/>
        </w:rPr>
      </w:pPr>
    </w:p>
    <w:p w:rsidR="00892C76" w:rsidRDefault="00892C76" w:rsidP="005B6BA1">
      <w:pPr>
        <w:spacing w:line="520" w:lineRule="exact"/>
        <w:ind w:firstLine="600"/>
        <w:jc w:val="right"/>
        <w:rPr>
          <w:rFonts w:ascii="宋体" w:cs="Times New Roman"/>
          <w:sz w:val="28"/>
          <w:szCs w:val="28"/>
        </w:rPr>
      </w:pP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28</w:t>
      </w:r>
      <w:r>
        <w:rPr>
          <w:rFonts w:ascii="宋体" w:hAnsi="宋体" w:cs="宋体" w:hint="eastAsia"/>
          <w:sz w:val="28"/>
          <w:szCs w:val="28"/>
        </w:rPr>
        <w:t>日</w:t>
      </w:r>
    </w:p>
    <w:p w:rsidR="00892C76" w:rsidRDefault="00892C76" w:rsidP="005B6BA1">
      <w:pPr>
        <w:spacing w:line="520" w:lineRule="exact"/>
        <w:ind w:firstLine="600"/>
        <w:rPr>
          <w:rFonts w:ascii="宋体" w:cs="Times New Roman"/>
          <w:sz w:val="28"/>
          <w:szCs w:val="28"/>
        </w:rPr>
      </w:pPr>
    </w:p>
    <w:p w:rsidR="00892C76" w:rsidRDefault="00892C76" w:rsidP="009053B0">
      <w:pPr>
        <w:widowControl/>
        <w:adjustRightInd w:val="0"/>
        <w:snapToGrid w:val="0"/>
        <w:spacing w:line="360" w:lineRule="auto"/>
        <w:jc w:val="center"/>
        <w:rPr>
          <w:rFonts w:cs="Times New Roman"/>
          <w:sz w:val="28"/>
          <w:szCs w:val="28"/>
        </w:rPr>
      </w:pPr>
    </w:p>
    <w:sectPr w:rsidR="00892C76" w:rsidSect="00486424">
      <w:footerReference w:type="default" r:id="rId8"/>
      <w:pgSz w:w="11906" w:h="16838" w:code="9"/>
      <w:pgMar w:top="1418" w:right="1304" w:bottom="1304"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C76" w:rsidRDefault="00892C76">
      <w:pPr>
        <w:rPr>
          <w:rFonts w:cs="Times New Roman"/>
        </w:rPr>
      </w:pPr>
      <w:r>
        <w:rPr>
          <w:rFonts w:cs="Times New Roman"/>
        </w:rPr>
        <w:separator/>
      </w:r>
    </w:p>
  </w:endnote>
  <w:endnote w:type="continuationSeparator" w:id="0">
    <w:p w:rsidR="00892C76" w:rsidRDefault="00892C7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ew Roman"/>
    <w:panose1 w:val="02010600030101010101"/>
    <w:charset w:val="86"/>
    <w:family w:val="auto"/>
    <w:pitch w:val="variable"/>
    <w:sig w:usb0="00000003" w:usb1="080E0000" w:usb2="00000010"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default"/>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C76" w:rsidRDefault="00892C76" w:rsidP="00985E1A">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2C76" w:rsidRDefault="00892C76" w:rsidP="00486424">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C76" w:rsidRDefault="00892C76">
      <w:pPr>
        <w:rPr>
          <w:rFonts w:cs="Times New Roman"/>
        </w:rPr>
      </w:pPr>
      <w:r>
        <w:rPr>
          <w:rFonts w:cs="Times New Roman"/>
        </w:rPr>
        <w:separator/>
      </w:r>
    </w:p>
  </w:footnote>
  <w:footnote w:type="continuationSeparator" w:id="0">
    <w:p w:rsidR="00892C76" w:rsidRDefault="00892C7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8FFB4"/>
    <w:multiLevelType w:val="singleLevel"/>
    <w:tmpl w:val="84A8FFB4"/>
    <w:lvl w:ilvl="0">
      <w:start w:val="2"/>
      <w:numFmt w:val="chineseCounting"/>
      <w:suff w:val="nothing"/>
      <w:lvlText w:val="（%1）"/>
      <w:lvlJc w:val="left"/>
      <w:rPr>
        <w:rFonts w:hint="eastAsia"/>
      </w:rPr>
    </w:lvl>
  </w:abstractNum>
  <w:abstractNum w:abstractNumId="1">
    <w:nsid w:val="0ACEACFE"/>
    <w:multiLevelType w:val="singleLevel"/>
    <w:tmpl w:val="0ACEACFE"/>
    <w:lvl w:ilvl="0">
      <w:start w:val="1"/>
      <w:numFmt w:val="chineseCounting"/>
      <w:suff w:val="nothing"/>
      <w:lvlText w:val="%1、"/>
      <w:lvlJc w:val="left"/>
      <w:rPr>
        <w:rFonts w:hint="eastAsia"/>
      </w:rPr>
    </w:lvl>
  </w:abstractNum>
  <w:abstractNum w:abstractNumId="2">
    <w:nsid w:val="77162B3B"/>
    <w:multiLevelType w:val="singleLevel"/>
    <w:tmpl w:val="77162B3B"/>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AAA"/>
    <w:rsid w:val="000075D1"/>
    <w:rsid w:val="00010291"/>
    <w:rsid w:val="0002229E"/>
    <w:rsid w:val="00023077"/>
    <w:rsid w:val="00026ACF"/>
    <w:rsid w:val="00027864"/>
    <w:rsid w:val="00037F0B"/>
    <w:rsid w:val="00046904"/>
    <w:rsid w:val="0005268C"/>
    <w:rsid w:val="0006224E"/>
    <w:rsid w:val="00063E78"/>
    <w:rsid w:val="00072D11"/>
    <w:rsid w:val="00080503"/>
    <w:rsid w:val="00081142"/>
    <w:rsid w:val="00087265"/>
    <w:rsid w:val="00092B26"/>
    <w:rsid w:val="00097CFB"/>
    <w:rsid w:val="000B29E9"/>
    <w:rsid w:val="000C1E8A"/>
    <w:rsid w:val="000C2049"/>
    <w:rsid w:val="000C2CD6"/>
    <w:rsid w:val="000D3155"/>
    <w:rsid w:val="000D3424"/>
    <w:rsid w:val="000D7259"/>
    <w:rsid w:val="000E573D"/>
    <w:rsid w:val="000F0F96"/>
    <w:rsid w:val="000F3853"/>
    <w:rsid w:val="001015FF"/>
    <w:rsid w:val="00116959"/>
    <w:rsid w:val="00117E72"/>
    <w:rsid w:val="00136AB8"/>
    <w:rsid w:val="00147FC7"/>
    <w:rsid w:val="00190B21"/>
    <w:rsid w:val="001929E3"/>
    <w:rsid w:val="001A1E44"/>
    <w:rsid w:val="001A790E"/>
    <w:rsid w:val="001B1D36"/>
    <w:rsid w:val="001C0101"/>
    <w:rsid w:val="001C5F26"/>
    <w:rsid w:val="001C7E6A"/>
    <w:rsid w:val="001D3418"/>
    <w:rsid w:val="001D36B0"/>
    <w:rsid w:val="001D7C44"/>
    <w:rsid w:val="001E0387"/>
    <w:rsid w:val="001E2A32"/>
    <w:rsid w:val="001E3756"/>
    <w:rsid w:val="001E3D8F"/>
    <w:rsid w:val="001E67C0"/>
    <w:rsid w:val="001F38D7"/>
    <w:rsid w:val="001F7A58"/>
    <w:rsid w:val="00202BE6"/>
    <w:rsid w:val="00205CBC"/>
    <w:rsid w:val="0020742E"/>
    <w:rsid w:val="00233864"/>
    <w:rsid w:val="00241612"/>
    <w:rsid w:val="00247429"/>
    <w:rsid w:val="00260267"/>
    <w:rsid w:val="00262128"/>
    <w:rsid w:val="00271CFB"/>
    <w:rsid w:val="00277A38"/>
    <w:rsid w:val="002825CE"/>
    <w:rsid w:val="0028768C"/>
    <w:rsid w:val="00292554"/>
    <w:rsid w:val="00294FEE"/>
    <w:rsid w:val="00295224"/>
    <w:rsid w:val="002A34B3"/>
    <w:rsid w:val="002A3FB8"/>
    <w:rsid w:val="002A4B61"/>
    <w:rsid w:val="002B3D70"/>
    <w:rsid w:val="002C2A98"/>
    <w:rsid w:val="002C6BEB"/>
    <w:rsid w:val="002E64B4"/>
    <w:rsid w:val="002F26E0"/>
    <w:rsid w:val="00302293"/>
    <w:rsid w:val="003044D2"/>
    <w:rsid w:val="003122F9"/>
    <w:rsid w:val="003173C3"/>
    <w:rsid w:val="00320D42"/>
    <w:rsid w:val="003239FC"/>
    <w:rsid w:val="00332D01"/>
    <w:rsid w:val="00360CA9"/>
    <w:rsid w:val="003613C0"/>
    <w:rsid w:val="0037436F"/>
    <w:rsid w:val="00381F78"/>
    <w:rsid w:val="0039120E"/>
    <w:rsid w:val="00395DA4"/>
    <w:rsid w:val="0039778F"/>
    <w:rsid w:val="003B3F97"/>
    <w:rsid w:val="003B6DD2"/>
    <w:rsid w:val="003C1F44"/>
    <w:rsid w:val="003C4DDD"/>
    <w:rsid w:val="003C63B9"/>
    <w:rsid w:val="003D6813"/>
    <w:rsid w:val="003E5320"/>
    <w:rsid w:val="003E55BD"/>
    <w:rsid w:val="003F0CE8"/>
    <w:rsid w:val="003F2E23"/>
    <w:rsid w:val="003F3377"/>
    <w:rsid w:val="003F624E"/>
    <w:rsid w:val="003F6C37"/>
    <w:rsid w:val="00400AE0"/>
    <w:rsid w:val="0040183A"/>
    <w:rsid w:val="004138EE"/>
    <w:rsid w:val="0041776D"/>
    <w:rsid w:val="00420F32"/>
    <w:rsid w:val="00422A96"/>
    <w:rsid w:val="004244BF"/>
    <w:rsid w:val="004263E8"/>
    <w:rsid w:val="00427198"/>
    <w:rsid w:val="004355BE"/>
    <w:rsid w:val="00437831"/>
    <w:rsid w:val="004536C0"/>
    <w:rsid w:val="00453CDE"/>
    <w:rsid w:val="00453D32"/>
    <w:rsid w:val="00460BFF"/>
    <w:rsid w:val="00460CEA"/>
    <w:rsid w:val="00464822"/>
    <w:rsid w:val="00467F4E"/>
    <w:rsid w:val="00480B09"/>
    <w:rsid w:val="00486424"/>
    <w:rsid w:val="00495237"/>
    <w:rsid w:val="004A1754"/>
    <w:rsid w:val="004B001B"/>
    <w:rsid w:val="004C7699"/>
    <w:rsid w:val="004D0117"/>
    <w:rsid w:val="004D757C"/>
    <w:rsid w:val="004E1D2E"/>
    <w:rsid w:val="005005E9"/>
    <w:rsid w:val="005069B2"/>
    <w:rsid w:val="00514A8C"/>
    <w:rsid w:val="005507CF"/>
    <w:rsid w:val="0055254E"/>
    <w:rsid w:val="005565B8"/>
    <w:rsid w:val="0055744C"/>
    <w:rsid w:val="00560E4E"/>
    <w:rsid w:val="005639AC"/>
    <w:rsid w:val="00594DBF"/>
    <w:rsid w:val="005954B6"/>
    <w:rsid w:val="005A0CF9"/>
    <w:rsid w:val="005A155A"/>
    <w:rsid w:val="005A52A6"/>
    <w:rsid w:val="005A5EFB"/>
    <w:rsid w:val="005A680F"/>
    <w:rsid w:val="005B149C"/>
    <w:rsid w:val="005B5074"/>
    <w:rsid w:val="005B5A6A"/>
    <w:rsid w:val="005B65DB"/>
    <w:rsid w:val="005B6BA1"/>
    <w:rsid w:val="005C2315"/>
    <w:rsid w:val="005D4E55"/>
    <w:rsid w:val="005D5A75"/>
    <w:rsid w:val="005E0A6C"/>
    <w:rsid w:val="005E1AAA"/>
    <w:rsid w:val="005E21B8"/>
    <w:rsid w:val="005F6CE3"/>
    <w:rsid w:val="006009AE"/>
    <w:rsid w:val="006025EF"/>
    <w:rsid w:val="0060695B"/>
    <w:rsid w:val="00616888"/>
    <w:rsid w:val="00616D35"/>
    <w:rsid w:val="0062325A"/>
    <w:rsid w:val="00626DE8"/>
    <w:rsid w:val="00630971"/>
    <w:rsid w:val="0063130D"/>
    <w:rsid w:val="00661D2C"/>
    <w:rsid w:val="00670B50"/>
    <w:rsid w:val="00676923"/>
    <w:rsid w:val="006865BD"/>
    <w:rsid w:val="00690C9E"/>
    <w:rsid w:val="00692D99"/>
    <w:rsid w:val="006A488E"/>
    <w:rsid w:val="006A4897"/>
    <w:rsid w:val="006A781E"/>
    <w:rsid w:val="006C0FE4"/>
    <w:rsid w:val="006C15E6"/>
    <w:rsid w:val="006C2184"/>
    <w:rsid w:val="006D6AED"/>
    <w:rsid w:val="006F2335"/>
    <w:rsid w:val="006F4CEA"/>
    <w:rsid w:val="00702200"/>
    <w:rsid w:val="00713E41"/>
    <w:rsid w:val="0072529C"/>
    <w:rsid w:val="007431F1"/>
    <w:rsid w:val="00744F26"/>
    <w:rsid w:val="007465E0"/>
    <w:rsid w:val="007505B1"/>
    <w:rsid w:val="00754890"/>
    <w:rsid w:val="007649E6"/>
    <w:rsid w:val="00766818"/>
    <w:rsid w:val="0077114C"/>
    <w:rsid w:val="0077120F"/>
    <w:rsid w:val="00771E30"/>
    <w:rsid w:val="00773F8D"/>
    <w:rsid w:val="00775F8A"/>
    <w:rsid w:val="00780C27"/>
    <w:rsid w:val="00780F6C"/>
    <w:rsid w:val="00780FC7"/>
    <w:rsid w:val="00781B12"/>
    <w:rsid w:val="0079536F"/>
    <w:rsid w:val="007A15E2"/>
    <w:rsid w:val="007A747E"/>
    <w:rsid w:val="007A7E64"/>
    <w:rsid w:val="007B3D49"/>
    <w:rsid w:val="007B7C0C"/>
    <w:rsid w:val="007D7FC3"/>
    <w:rsid w:val="007F703D"/>
    <w:rsid w:val="008073AA"/>
    <w:rsid w:val="008134F1"/>
    <w:rsid w:val="00827BF7"/>
    <w:rsid w:val="008454E6"/>
    <w:rsid w:val="00854D14"/>
    <w:rsid w:val="00855B5A"/>
    <w:rsid w:val="00864592"/>
    <w:rsid w:val="00866B04"/>
    <w:rsid w:val="00880D21"/>
    <w:rsid w:val="00884579"/>
    <w:rsid w:val="00892C76"/>
    <w:rsid w:val="008B67A3"/>
    <w:rsid w:val="008D1166"/>
    <w:rsid w:val="008F325A"/>
    <w:rsid w:val="0090131D"/>
    <w:rsid w:val="00901DAE"/>
    <w:rsid w:val="009053B0"/>
    <w:rsid w:val="00911DE4"/>
    <w:rsid w:val="00912F5F"/>
    <w:rsid w:val="00913417"/>
    <w:rsid w:val="009221D2"/>
    <w:rsid w:val="00927095"/>
    <w:rsid w:val="00933F31"/>
    <w:rsid w:val="00937180"/>
    <w:rsid w:val="00946A29"/>
    <w:rsid w:val="00954B54"/>
    <w:rsid w:val="00960C44"/>
    <w:rsid w:val="0096173B"/>
    <w:rsid w:val="00973F81"/>
    <w:rsid w:val="00974DFE"/>
    <w:rsid w:val="009758C1"/>
    <w:rsid w:val="00980F40"/>
    <w:rsid w:val="00982EA9"/>
    <w:rsid w:val="00985E1A"/>
    <w:rsid w:val="009913F2"/>
    <w:rsid w:val="009A0348"/>
    <w:rsid w:val="009B4E16"/>
    <w:rsid w:val="009D051F"/>
    <w:rsid w:val="009D40F5"/>
    <w:rsid w:val="009D6551"/>
    <w:rsid w:val="009E3706"/>
    <w:rsid w:val="009F2BFE"/>
    <w:rsid w:val="009F2F24"/>
    <w:rsid w:val="00A0080C"/>
    <w:rsid w:val="00A016CB"/>
    <w:rsid w:val="00A01DE0"/>
    <w:rsid w:val="00A27AD5"/>
    <w:rsid w:val="00A3449F"/>
    <w:rsid w:val="00A36FBC"/>
    <w:rsid w:val="00A42D5C"/>
    <w:rsid w:val="00A543AE"/>
    <w:rsid w:val="00A57F78"/>
    <w:rsid w:val="00A6164E"/>
    <w:rsid w:val="00A82794"/>
    <w:rsid w:val="00A94041"/>
    <w:rsid w:val="00A97BE3"/>
    <w:rsid w:val="00AA2608"/>
    <w:rsid w:val="00AA4990"/>
    <w:rsid w:val="00AA5A0E"/>
    <w:rsid w:val="00AB5311"/>
    <w:rsid w:val="00AB7D51"/>
    <w:rsid w:val="00AC1FA6"/>
    <w:rsid w:val="00AC411D"/>
    <w:rsid w:val="00AC471B"/>
    <w:rsid w:val="00AD1E61"/>
    <w:rsid w:val="00AD74F7"/>
    <w:rsid w:val="00AF0B88"/>
    <w:rsid w:val="00AF4216"/>
    <w:rsid w:val="00AF70F6"/>
    <w:rsid w:val="00B07F48"/>
    <w:rsid w:val="00B11B57"/>
    <w:rsid w:val="00B219B2"/>
    <w:rsid w:val="00B23A19"/>
    <w:rsid w:val="00B25FBE"/>
    <w:rsid w:val="00B26D8F"/>
    <w:rsid w:val="00B339D5"/>
    <w:rsid w:val="00B33A03"/>
    <w:rsid w:val="00B34572"/>
    <w:rsid w:val="00B5205A"/>
    <w:rsid w:val="00B55736"/>
    <w:rsid w:val="00B66073"/>
    <w:rsid w:val="00B6685D"/>
    <w:rsid w:val="00B673C6"/>
    <w:rsid w:val="00B75581"/>
    <w:rsid w:val="00B8169E"/>
    <w:rsid w:val="00B81A78"/>
    <w:rsid w:val="00B8320F"/>
    <w:rsid w:val="00B8326F"/>
    <w:rsid w:val="00B86073"/>
    <w:rsid w:val="00BA3836"/>
    <w:rsid w:val="00BB57AC"/>
    <w:rsid w:val="00BC7F02"/>
    <w:rsid w:val="00BD20DF"/>
    <w:rsid w:val="00BD4C3F"/>
    <w:rsid w:val="00BD7426"/>
    <w:rsid w:val="00BE2ADD"/>
    <w:rsid w:val="00BF49E0"/>
    <w:rsid w:val="00C027DB"/>
    <w:rsid w:val="00C064B6"/>
    <w:rsid w:val="00C11D60"/>
    <w:rsid w:val="00C125ED"/>
    <w:rsid w:val="00C17BA5"/>
    <w:rsid w:val="00C17D66"/>
    <w:rsid w:val="00C5262F"/>
    <w:rsid w:val="00C53384"/>
    <w:rsid w:val="00C70A23"/>
    <w:rsid w:val="00C800DA"/>
    <w:rsid w:val="00C821F0"/>
    <w:rsid w:val="00C8589C"/>
    <w:rsid w:val="00C868A8"/>
    <w:rsid w:val="00C9292B"/>
    <w:rsid w:val="00C945FF"/>
    <w:rsid w:val="00C94ED8"/>
    <w:rsid w:val="00C95639"/>
    <w:rsid w:val="00C976E5"/>
    <w:rsid w:val="00CA0E60"/>
    <w:rsid w:val="00CA1C91"/>
    <w:rsid w:val="00CC0C57"/>
    <w:rsid w:val="00CC1496"/>
    <w:rsid w:val="00CC2520"/>
    <w:rsid w:val="00CC66CC"/>
    <w:rsid w:val="00CF1408"/>
    <w:rsid w:val="00D2249E"/>
    <w:rsid w:val="00D31978"/>
    <w:rsid w:val="00D32D6D"/>
    <w:rsid w:val="00D513AD"/>
    <w:rsid w:val="00D528E6"/>
    <w:rsid w:val="00D55DE0"/>
    <w:rsid w:val="00D5604E"/>
    <w:rsid w:val="00D61599"/>
    <w:rsid w:val="00D63A8F"/>
    <w:rsid w:val="00D65037"/>
    <w:rsid w:val="00D7096E"/>
    <w:rsid w:val="00D71486"/>
    <w:rsid w:val="00D80580"/>
    <w:rsid w:val="00D82D5F"/>
    <w:rsid w:val="00D903DD"/>
    <w:rsid w:val="00D968C1"/>
    <w:rsid w:val="00DA014A"/>
    <w:rsid w:val="00DA159A"/>
    <w:rsid w:val="00DA2B53"/>
    <w:rsid w:val="00DA751E"/>
    <w:rsid w:val="00DB156B"/>
    <w:rsid w:val="00DB35CF"/>
    <w:rsid w:val="00DB6FC9"/>
    <w:rsid w:val="00DC73FD"/>
    <w:rsid w:val="00DD5E38"/>
    <w:rsid w:val="00DD7634"/>
    <w:rsid w:val="00DD79ED"/>
    <w:rsid w:val="00DE28FE"/>
    <w:rsid w:val="00DE2B3A"/>
    <w:rsid w:val="00DF2D29"/>
    <w:rsid w:val="00DF64DF"/>
    <w:rsid w:val="00E128A8"/>
    <w:rsid w:val="00E12CF6"/>
    <w:rsid w:val="00E138F5"/>
    <w:rsid w:val="00E14964"/>
    <w:rsid w:val="00E212F5"/>
    <w:rsid w:val="00E4057F"/>
    <w:rsid w:val="00E50CBC"/>
    <w:rsid w:val="00E64ACD"/>
    <w:rsid w:val="00E75208"/>
    <w:rsid w:val="00E83BC4"/>
    <w:rsid w:val="00EA5613"/>
    <w:rsid w:val="00EA664B"/>
    <w:rsid w:val="00EA7A52"/>
    <w:rsid w:val="00EB4EF0"/>
    <w:rsid w:val="00EE42B9"/>
    <w:rsid w:val="00EE5EF8"/>
    <w:rsid w:val="00EF3BA6"/>
    <w:rsid w:val="00EF6BE3"/>
    <w:rsid w:val="00EF724B"/>
    <w:rsid w:val="00F02F92"/>
    <w:rsid w:val="00F0384D"/>
    <w:rsid w:val="00F05586"/>
    <w:rsid w:val="00F1615C"/>
    <w:rsid w:val="00F16A5F"/>
    <w:rsid w:val="00F21625"/>
    <w:rsid w:val="00F22E5B"/>
    <w:rsid w:val="00F26FE9"/>
    <w:rsid w:val="00F36A50"/>
    <w:rsid w:val="00F374CE"/>
    <w:rsid w:val="00F72A13"/>
    <w:rsid w:val="00F80CB8"/>
    <w:rsid w:val="00F81DE2"/>
    <w:rsid w:val="00F87C02"/>
    <w:rsid w:val="00F90EB4"/>
    <w:rsid w:val="00F972AF"/>
    <w:rsid w:val="00F97C84"/>
    <w:rsid w:val="00FA761D"/>
    <w:rsid w:val="00FA78E7"/>
    <w:rsid w:val="00FA7C9D"/>
    <w:rsid w:val="00FC6FB5"/>
    <w:rsid w:val="00FD168A"/>
    <w:rsid w:val="00FD3720"/>
    <w:rsid w:val="00FE26CA"/>
    <w:rsid w:val="00FE7CA4"/>
    <w:rsid w:val="00FF3F32"/>
    <w:rsid w:val="00FF68FA"/>
    <w:rsid w:val="113317AC"/>
    <w:rsid w:val="2D081DEF"/>
    <w:rsid w:val="4EE431F4"/>
    <w:rsid w:val="5D3701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F48"/>
    <w:pPr>
      <w:widowControl w:val="0"/>
      <w:jc w:val="both"/>
    </w:pPr>
    <w:rPr>
      <w:rFonts w:ascii="??" w:hAnsi="??" w: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07F48"/>
    <w:rPr>
      <w:rFonts w:ascii="宋体" w:eastAsia="Times New Roman" w:hAnsi="Courier New" w:cs="宋体"/>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styleId="Footer">
    <w:name w:val="footer"/>
    <w:basedOn w:val="Normal"/>
    <w:link w:val="FooterChar"/>
    <w:uiPriority w:val="99"/>
    <w:rsid w:val="00B07F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7F48"/>
    <w:rPr>
      <w:sz w:val="18"/>
      <w:szCs w:val="18"/>
    </w:rPr>
  </w:style>
  <w:style w:type="paragraph" w:styleId="Header">
    <w:name w:val="header"/>
    <w:basedOn w:val="Normal"/>
    <w:link w:val="HeaderChar"/>
    <w:uiPriority w:val="99"/>
    <w:rsid w:val="00B07F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07F48"/>
    <w:rPr>
      <w:sz w:val="18"/>
      <w:szCs w:val="18"/>
    </w:rPr>
  </w:style>
  <w:style w:type="paragraph" w:styleId="NormalWeb">
    <w:name w:val="Normal (Web)"/>
    <w:basedOn w:val="Normal"/>
    <w:uiPriority w:val="99"/>
    <w:rsid w:val="00B07F48"/>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07F48"/>
    <w:rPr>
      <w:b/>
      <w:bCs/>
    </w:rPr>
  </w:style>
  <w:style w:type="character" w:styleId="PageNumber">
    <w:name w:val="page number"/>
    <w:basedOn w:val="DefaultParagraphFont"/>
    <w:uiPriority w:val="99"/>
    <w:rsid w:val="00B07F48"/>
  </w:style>
  <w:style w:type="character" w:styleId="Hyperlink">
    <w:name w:val="Hyperlink"/>
    <w:basedOn w:val="DefaultParagraphFont"/>
    <w:uiPriority w:val="99"/>
    <w:semiHidden/>
    <w:rsid w:val="00B07F48"/>
    <w:rPr>
      <w:color w:val="0000FF"/>
      <w:u w:val="single"/>
    </w:rPr>
  </w:style>
  <w:style w:type="character" w:customStyle="1" w:styleId="bjh-p">
    <w:name w:val="bjh-p"/>
    <w:basedOn w:val="DefaultParagraphFont"/>
    <w:uiPriority w:val="99"/>
    <w:rsid w:val="00B07F48"/>
  </w:style>
  <w:style w:type="character" w:customStyle="1" w:styleId="bjh-strong">
    <w:name w:val="bjh-strong"/>
    <w:basedOn w:val="DefaultParagraphFont"/>
    <w:uiPriority w:val="99"/>
    <w:rsid w:val="00B07F48"/>
  </w:style>
  <w:style w:type="paragraph" w:customStyle="1" w:styleId="p">
    <w:name w:val="p"/>
    <w:basedOn w:val="Normal"/>
    <w:uiPriority w:val="99"/>
    <w:rsid w:val="00B07F48"/>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B07F48"/>
    <w:pPr>
      <w:ind w:firstLineChars="200" w:firstLine="420"/>
    </w:pPr>
  </w:style>
  <w:style w:type="character" w:customStyle="1" w:styleId="apple-converted-space">
    <w:name w:val="apple-converted-space"/>
    <w:basedOn w:val="DefaultParagraphFont"/>
    <w:uiPriority w:val="99"/>
    <w:rsid w:val="00B07F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5%BD%A2%E5%BC%8F%E4%B8%BB%E4%B9%89/7401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580</Words>
  <Characters>3310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2019年度述责述职述廉报告</dc:title>
  <dc:subject/>
  <dc:creator>张 陈</dc:creator>
  <cp:keywords/>
  <dc:description/>
  <cp:lastModifiedBy>微软用户</cp:lastModifiedBy>
  <cp:revision>2</cp:revision>
  <cp:lastPrinted>2019-01-08T08:44:00Z</cp:lastPrinted>
  <dcterms:created xsi:type="dcterms:W3CDTF">2019-12-26T03:30:00Z</dcterms:created>
  <dcterms:modified xsi:type="dcterms:W3CDTF">2019-12-26T03:30:00Z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